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000B" w14:textId="77777777" w:rsidR="00311AFA" w:rsidRDefault="00311AFA" w:rsidP="00311AFA">
      <w:pPr>
        <w:pStyle w:val="Bodytext12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b w:val="0"/>
          <w:bCs w:val="0"/>
          <w:i w:val="0"/>
          <w:iCs w:val="0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FE6FA5C" wp14:editId="2B1F53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3100" cy="419100"/>
            <wp:effectExtent l="0" t="0" r="0" b="0"/>
            <wp:wrapSquare wrapText="bothSides"/>
            <wp:docPr id="14" name="Obraz 14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DA3CD" w14:textId="03A1D382" w:rsidR="009D28E6" w:rsidRDefault="009D28E6" w:rsidP="00311AFA">
      <w:pPr>
        <w:pStyle w:val="Nagwek3"/>
      </w:pPr>
      <w:r w:rsidRPr="00FE23BF">
        <w:rPr>
          <w:i w:val="0"/>
          <w:sz w:val="20"/>
          <w:szCs w:val="20"/>
        </w:rPr>
        <w:t>Załącznik nr 2 do Zaproszenia do złożenia oferty</w:t>
      </w:r>
    </w:p>
    <w:p w14:paraId="69C66888" w14:textId="7A1A4A34" w:rsidR="00311AFA" w:rsidRDefault="00311AFA" w:rsidP="00311AFA">
      <w:pPr>
        <w:pStyle w:val="Nagwek3"/>
      </w:pPr>
      <w:r>
        <w:t xml:space="preserve">Załącznik nr 3 </w:t>
      </w:r>
    </w:p>
    <w:p w14:paraId="7BA50EA2" w14:textId="77777777" w:rsidR="00311AFA" w:rsidRDefault="00311AFA" w:rsidP="00311AFA">
      <w:pPr>
        <w:pStyle w:val="Bodytext12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52/2022 </w:t>
      </w:r>
    </w:p>
    <w:p w14:paraId="062F45E8" w14:textId="77777777" w:rsidR="00311AFA" w:rsidRDefault="00311AFA" w:rsidP="00311AFA">
      <w:pPr>
        <w:pStyle w:val="Bodytext12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5E997BDE" w14:textId="77777777" w:rsidR="00311AFA" w:rsidRPr="0023745D" w:rsidRDefault="00311AFA" w:rsidP="00311AFA">
      <w:pPr>
        <w:pStyle w:val="Bodytext12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8 lipca 2022 r.</w:t>
      </w:r>
    </w:p>
    <w:p w14:paraId="4131E265" w14:textId="77777777" w:rsidR="00311AFA" w:rsidRPr="004501EC" w:rsidRDefault="00311AFA" w:rsidP="00311AFA">
      <w:pPr>
        <w:pStyle w:val="Bodytext141"/>
        <w:shd w:val="clear" w:color="auto" w:fill="auto"/>
        <w:spacing w:before="600" w:line="240" w:lineRule="auto"/>
        <w:ind w:firstLine="0"/>
        <w:jc w:val="center"/>
        <w:rPr>
          <w:sz w:val="24"/>
          <w:szCs w:val="24"/>
        </w:rPr>
      </w:pPr>
      <w:r w:rsidRPr="004501EC">
        <w:rPr>
          <w:sz w:val="24"/>
          <w:szCs w:val="24"/>
        </w:rPr>
        <w:t>FORMULARZ OFERTY</w:t>
      </w:r>
    </w:p>
    <w:p w14:paraId="31C70200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636819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</w:t>
      </w:r>
    </w:p>
    <w:p w14:paraId="3AA49484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56E24F9D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*</w:t>
      </w:r>
      <w:r w:rsidRPr="005B4C12">
        <w:rPr>
          <w:sz w:val="22"/>
          <w:szCs w:val="22"/>
        </w:rPr>
        <w:t>Wykonawca:…………………………………………………………………………………………</w:t>
      </w:r>
    </w:p>
    <w:p w14:paraId="431514B3" w14:textId="77777777" w:rsidR="00311AFA" w:rsidRPr="00946A32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5B4C12">
        <w:rPr>
          <w:sz w:val="16"/>
          <w:szCs w:val="16"/>
        </w:rPr>
        <w:t xml:space="preserve">(nazwa, </w:t>
      </w:r>
      <w:r>
        <w:rPr>
          <w:sz w:val="16"/>
          <w:szCs w:val="16"/>
        </w:rPr>
        <w:t xml:space="preserve">NIP, </w:t>
      </w:r>
      <w:r w:rsidRPr="005B4C12">
        <w:rPr>
          <w:sz w:val="16"/>
          <w:szCs w:val="16"/>
        </w:rPr>
        <w:t>adres, kontakt)</w:t>
      </w:r>
    </w:p>
    <w:p w14:paraId="1AC7E8A0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0234148D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23051135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14:paraId="1471E9A3" w14:textId="1DD88317" w:rsidR="00311AFA" w:rsidRDefault="00636819" w:rsidP="00311AFA">
      <w:pPr>
        <w:pStyle w:val="Bodytext141"/>
        <w:shd w:val="clear" w:color="auto" w:fill="auto"/>
        <w:spacing w:before="360" w:line="240" w:lineRule="auto"/>
        <w:ind w:firstLine="0"/>
        <w:rPr>
          <w:b w:val="0"/>
          <w:sz w:val="22"/>
          <w:szCs w:val="22"/>
        </w:rPr>
      </w:pPr>
      <w:r w:rsidRPr="006F2DEA">
        <w:rPr>
          <w:i/>
          <w:sz w:val="22"/>
          <w:szCs w:val="22"/>
        </w:rPr>
        <w:t>Zapewnienie usługi cateringowej świadczonej podczas posiedzeń Komitetu Monitorującego program regionalny w 202</w:t>
      </w:r>
      <w:r>
        <w:rPr>
          <w:i/>
          <w:sz w:val="22"/>
          <w:szCs w:val="22"/>
        </w:rPr>
        <w:t>3</w:t>
      </w:r>
      <w:r w:rsidRPr="006F2DEA">
        <w:rPr>
          <w:i/>
          <w:sz w:val="22"/>
          <w:szCs w:val="22"/>
        </w:rPr>
        <w:t xml:space="preserve"> roku</w:t>
      </w:r>
    </w:p>
    <w:p w14:paraId="711CD25A" w14:textId="77777777" w:rsidR="00311AFA" w:rsidRPr="008511B5" w:rsidRDefault="00311AFA" w:rsidP="00311AF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79BEB31D" w14:textId="77777777" w:rsidR="00311AFA" w:rsidRDefault="00311AFA" w:rsidP="0063681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636819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23EA5972" w14:textId="77777777" w:rsidR="00311AFA" w:rsidRPr="008511B5" w:rsidRDefault="00311AFA" w:rsidP="00311AF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70763245" w14:textId="77777777" w:rsidR="00311AFA" w:rsidRPr="008511B5" w:rsidRDefault="00311AFA" w:rsidP="00311AFA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01736254" w14:textId="77777777" w:rsidR="00311AFA" w:rsidRPr="008511B5" w:rsidRDefault="00311AFA" w:rsidP="00311AFA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14:paraId="428FDB4D" w14:textId="77777777" w:rsidR="00311AFA" w:rsidRDefault="00311AFA" w:rsidP="00311AFA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23DCE7F3" w14:textId="77777777" w:rsidR="00311AFA" w:rsidRPr="008511B5" w:rsidRDefault="00311AFA" w:rsidP="00311AF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6CBB2573" w14:textId="01949AE2" w:rsidR="00311AFA" w:rsidRPr="00B76597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przypadająca na jedną osobę**: </w:t>
      </w:r>
      <w:r w:rsidR="00636819" w:rsidRPr="00636819">
        <w:rPr>
          <w:b w:val="0"/>
          <w:bCs w:val="0"/>
          <w:sz w:val="22"/>
          <w:szCs w:val="22"/>
        </w:rPr>
        <w:t>nie dotyczy</w:t>
      </w:r>
    </w:p>
    <w:p w14:paraId="62989440" w14:textId="62C44E72" w:rsidR="00311AFA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36819" w:rsidRPr="00636819">
        <w:rPr>
          <w:b w:val="0"/>
          <w:sz w:val="22"/>
          <w:szCs w:val="22"/>
        </w:rPr>
        <w:t xml:space="preserve"> </w:t>
      </w:r>
      <w:r w:rsidR="00636819" w:rsidRPr="00AC554E">
        <w:rPr>
          <w:b w:val="0"/>
          <w:sz w:val="22"/>
          <w:szCs w:val="22"/>
        </w:rPr>
        <w:t xml:space="preserve">od dnia udzielenia zamówienia (podpisania umowy) do </w:t>
      </w:r>
      <w:r w:rsidR="009D5C27">
        <w:rPr>
          <w:b w:val="0"/>
          <w:sz w:val="22"/>
          <w:szCs w:val="22"/>
        </w:rPr>
        <w:t>1</w:t>
      </w:r>
      <w:r w:rsidR="00636819">
        <w:rPr>
          <w:b w:val="0"/>
          <w:sz w:val="22"/>
          <w:szCs w:val="22"/>
        </w:rPr>
        <w:t>5</w:t>
      </w:r>
      <w:r w:rsidR="00636819" w:rsidRPr="00AC554E">
        <w:rPr>
          <w:b w:val="0"/>
          <w:sz w:val="22"/>
          <w:szCs w:val="22"/>
        </w:rPr>
        <w:t xml:space="preserve"> grudnia 202</w:t>
      </w:r>
      <w:r w:rsidR="00636819">
        <w:rPr>
          <w:b w:val="0"/>
          <w:sz w:val="22"/>
          <w:szCs w:val="22"/>
        </w:rPr>
        <w:t>3</w:t>
      </w:r>
      <w:r w:rsidR="00636819" w:rsidRPr="00AC554E">
        <w:rPr>
          <w:b w:val="0"/>
          <w:sz w:val="22"/>
          <w:szCs w:val="22"/>
        </w:rPr>
        <w:t xml:space="preserve"> r</w:t>
      </w:r>
      <w:r w:rsidR="00636819">
        <w:rPr>
          <w:b w:val="0"/>
          <w:sz w:val="22"/>
          <w:szCs w:val="22"/>
        </w:rPr>
        <w:t>.</w:t>
      </w:r>
    </w:p>
    <w:p w14:paraId="127C559C" w14:textId="12A085CE" w:rsidR="00311AFA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636819" w:rsidRPr="00740619">
        <w:rPr>
          <w:b w:val="0"/>
          <w:sz w:val="22"/>
          <w:szCs w:val="22"/>
        </w:rPr>
        <w:t>Urząd Marszałkowski Województwa Podkarpackiego w Rzeszowie, al. Łukasza Cieplińskiego 4, 35-010 Rzeszów</w:t>
      </w:r>
    </w:p>
    <w:p w14:paraId="46ED0CE6" w14:textId="77777777" w:rsidR="00311AFA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0F14BB7C" w14:textId="77777777" w:rsidR="00311AFA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2969350D" w14:textId="77777777" w:rsidR="00311AFA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4425059F" w14:textId="77777777" w:rsidR="00311AFA" w:rsidRPr="00347BCE" w:rsidRDefault="00311AFA" w:rsidP="00311AFA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347BCE">
        <w:rPr>
          <w:sz w:val="22"/>
          <w:szCs w:val="22"/>
        </w:rPr>
        <w:lastRenderedPageBreak/>
        <w:t>Oświadczamy</w:t>
      </w:r>
      <w:r>
        <w:rPr>
          <w:sz w:val="22"/>
          <w:szCs w:val="22"/>
        </w:rPr>
        <w:t xml:space="preserve">, że nie podlegamy wykluczeniu z postępowania na podstawie </w:t>
      </w:r>
      <w:r w:rsidRPr="00347BCE">
        <w:rPr>
          <w:sz w:val="22"/>
          <w:szCs w:val="22"/>
        </w:rPr>
        <w:t>art. 7 ust. 1 Ustawy z dnia 13 kwietnia 2022 r. o szczególnych rozwiązaniach w zakresie przeciwdziałani</w:t>
      </w:r>
      <w:r>
        <w:rPr>
          <w:sz w:val="22"/>
          <w:szCs w:val="22"/>
        </w:rPr>
        <w:t>a</w:t>
      </w:r>
      <w:r w:rsidRPr="00347BCE">
        <w:rPr>
          <w:sz w:val="22"/>
          <w:szCs w:val="22"/>
        </w:rPr>
        <w:t xml:space="preserve"> wspierani</w:t>
      </w:r>
      <w:r>
        <w:rPr>
          <w:sz w:val="22"/>
          <w:szCs w:val="22"/>
        </w:rPr>
        <w:t>u</w:t>
      </w:r>
      <w:r w:rsidRPr="00347BCE">
        <w:rPr>
          <w:sz w:val="22"/>
          <w:szCs w:val="22"/>
        </w:rPr>
        <w:t xml:space="preserve"> agresji na Ukrainę oraz służących ochronie bezpieczeństwa narodowego (Dz. U. z 2022 r. poz. 835).</w:t>
      </w:r>
    </w:p>
    <w:p w14:paraId="50DD6E32" w14:textId="77777777" w:rsidR="00636819" w:rsidRDefault="00636819" w:rsidP="00311AFA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</w:p>
    <w:p w14:paraId="5B556CB1" w14:textId="3339F0F3" w:rsidR="00311AFA" w:rsidRDefault="00311AFA" w:rsidP="00311AFA">
      <w:pPr>
        <w:pStyle w:val="Bodytext1"/>
        <w:shd w:val="clear" w:color="auto" w:fill="auto"/>
        <w:spacing w:after="360" w:line="240" w:lineRule="auto"/>
        <w:ind w:left="4961" w:firstLine="0"/>
        <w:jc w:val="center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7737AA86" w14:textId="77777777" w:rsidR="00311AFA" w:rsidRPr="006C3CD7" w:rsidRDefault="00311AFA" w:rsidP="00311AFA">
      <w:pPr>
        <w:pStyle w:val="Bodytext141"/>
        <w:shd w:val="clear" w:color="auto" w:fill="auto"/>
        <w:spacing w:line="240" w:lineRule="auto"/>
        <w:ind w:left="4963" w:firstLine="0"/>
        <w:jc w:val="center"/>
        <w:rPr>
          <w:rStyle w:val="Bodytext142"/>
          <w:b/>
          <w:bCs/>
          <w:color w:val="000000"/>
          <w:sz w:val="16"/>
          <w:szCs w:val="16"/>
          <w:lang w:eastAsia="pl-PL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2D95C9EC" w14:textId="77777777" w:rsidR="00311AFA" w:rsidRDefault="00311AFA" w:rsidP="00311AFA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670244B" w14:textId="77777777" w:rsidR="00311AFA" w:rsidRPr="008511B5" w:rsidRDefault="00311AFA" w:rsidP="00311AFA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772D4EF9" w14:textId="77777777" w:rsidR="00311AFA" w:rsidRPr="008511B5" w:rsidRDefault="00311AFA" w:rsidP="00311AFA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14:paraId="203B9EB8" w14:textId="77777777" w:rsidR="00311AFA" w:rsidRPr="008511B5" w:rsidRDefault="00311AFA" w:rsidP="00311AFA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14:paraId="2A44C0DA" w14:textId="77777777" w:rsidR="00311AFA" w:rsidRDefault="00311AFA" w:rsidP="00311AFA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2AA73407" w14:textId="77777777" w:rsidR="00311AFA" w:rsidRDefault="00311AFA" w:rsidP="00311AFA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B83B94C" w14:textId="77777777" w:rsidR="00311AFA" w:rsidRPr="00C859FF" w:rsidRDefault="00311AFA" w:rsidP="00311AFA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14:paraId="376880C3" w14:textId="77777777" w:rsidR="00311AFA" w:rsidRPr="00C859FF" w:rsidRDefault="00311AFA" w:rsidP="00311AFA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14:paraId="3F207EE6" w14:textId="77777777" w:rsidR="00311AFA" w:rsidRDefault="00311AFA" w:rsidP="00311AFA">
      <w:pPr>
        <w:pStyle w:val="Bodytext12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14:paraId="268ACD5A" w14:textId="03163112" w:rsidR="00A74C0E" w:rsidRPr="00636819" w:rsidRDefault="00A74C0E" w:rsidP="00636819">
      <w:pPr>
        <w:spacing w:after="200" w:line="276" w:lineRule="auto"/>
        <w:rPr>
          <w:rFonts w:ascii="Arial" w:eastAsiaTheme="minorHAnsi" w:hAnsi="Arial" w:cs="Arial"/>
          <w:b/>
          <w:bCs/>
          <w:i/>
          <w:iCs/>
          <w:noProof/>
          <w:color w:val="auto"/>
          <w:sz w:val="16"/>
          <w:szCs w:val="16"/>
        </w:rPr>
      </w:pPr>
    </w:p>
    <w:sectPr w:rsidR="00A74C0E" w:rsidRPr="0063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FA"/>
    <w:rsid w:val="00311AFA"/>
    <w:rsid w:val="004F2718"/>
    <w:rsid w:val="00636819"/>
    <w:rsid w:val="009D28E6"/>
    <w:rsid w:val="009D5C27"/>
    <w:rsid w:val="00A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FE6C"/>
  <w15:chartTrackingRefBased/>
  <w15:docId w15:val="{80AA3019-6DBE-4C8E-ABD1-B4CCF88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AF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311AFA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1AFA"/>
    <w:rPr>
      <w:rFonts w:ascii="Arial" w:hAnsi="Arial" w:cs="Arial"/>
      <w:b/>
      <w:bCs/>
      <w:i/>
      <w:iCs/>
      <w:sz w:val="16"/>
      <w:szCs w:val="16"/>
    </w:rPr>
  </w:style>
  <w:style w:type="character" w:customStyle="1" w:styleId="Bodytext120">
    <w:name w:val="Body text (12)_"/>
    <w:basedOn w:val="Domylnaczcionkaakapitu"/>
    <w:link w:val="Bodytext12"/>
    <w:uiPriority w:val="99"/>
    <w:rsid w:val="00311AF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11AF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311AF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311AFA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11AF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11AF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11AFA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11AFA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11AF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11AFA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11AFA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Pokrywka Małgorzata</dc:creator>
  <cp:keywords/>
  <dc:description/>
  <cp:lastModifiedBy>Pokrywka Małgorzata</cp:lastModifiedBy>
  <cp:revision>5</cp:revision>
  <dcterms:created xsi:type="dcterms:W3CDTF">2023-01-25T11:37:00Z</dcterms:created>
  <dcterms:modified xsi:type="dcterms:W3CDTF">2023-03-06T09:21:00Z</dcterms:modified>
</cp:coreProperties>
</file>